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9933">
    <v:background id="_x0000_s1025" o:bwmode="white" fillcolor="#393" o:targetscreensize="800,600">
      <v:fill color2="#6f6" focus="-50%" type="gradient"/>
    </v:background>
  </w:background>
  <w:body>
    <w:p w:rsidR="000B477B" w:rsidRPr="00512D29" w:rsidRDefault="004F2B66" w:rsidP="000B477B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color w:val="C00000"/>
          <w:sz w:val="28"/>
          <w:szCs w:val="28"/>
        </w:rPr>
      </w:pPr>
      <w:r w:rsidRPr="004F2B66">
        <w:rPr>
          <w:noProof/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76.8pt;height:70.8pt;z-index:251660288;mso-position-horizontal:center;mso-position-horizontal-relative:margin;mso-position-vertical:top;mso-position-vertical-relative:margin" fillcolor="yellow" strokecolor="#ffc000" strokeweight="1.5pt">
            <v:fill color2="#f93" angle="-135" focusposition=".5,.5" focussize="" type="gradientRadial"/>
            <v:shadow on="t" color="#002060" opacity="52429f"/>
            <v:textpath style="font-family:&quot;Impact&quot;;v-text-kern:t" trim="t" fitpath="t" string="В детский сад с радостью&#10;&#10;"/>
            <w10:wrap type="square" anchorx="margin" anchory="margin"/>
          </v:shape>
        </w:pict>
      </w:r>
      <w:r w:rsidR="00DB37B7" w:rsidRPr="00512D29">
        <w:rPr>
          <w:noProof/>
          <w:color w:val="C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-603885</wp:posOffset>
            </wp:positionH>
            <wp:positionV relativeFrom="margin">
              <wp:posOffset>842010</wp:posOffset>
            </wp:positionV>
            <wp:extent cx="2857500" cy="2143125"/>
            <wp:effectExtent l="19050" t="0" r="0" b="0"/>
            <wp:wrapSquare wrapText="bothSides"/>
            <wp:docPr id="11" name="Рисунок 11" descr="http://www.omskprint.ru/news_photo/1319108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mskprint.ru/news_photo/131910805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77B" w:rsidRPr="00512D29">
        <w:rPr>
          <w:rStyle w:val="a3"/>
          <w:rFonts w:ascii="Times New Roman" w:hAnsi="Times New Roman" w:cs="Times New Roman"/>
          <w:b/>
          <w:bCs/>
          <w:i w:val="0"/>
          <w:color w:val="C00000"/>
          <w:sz w:val="28"/>
          <w:szCs w:val="28"/>
        </w:rPr>
        <w:t>Родители, впервые отдающие ребенка в детский сад должны знать, что необходимо:</w:t>
      </w:r>
    </w:p>
    <w:p w:rsidR="000B477B" w:rsidRPr="000B477B" w:rsidRDefault="000B477B" w:rsidP="000B477B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 </w:t>
      </w:r>
    </w:p>
    <w:p w:rsidR="000B477B" w:rsidRPr="000B477B" w:rsidRDefault="000B477B" w:rsidP="000B477B">
      <w:pPr>
        <w:pStyle w:val="4"/>
        <w:spacing w:before="0" w:after="24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- заранее познакомиться с условиями детского учреждения, в которое вы поведете малыша, и приблизить к ним условия воспитания в семье (режим, характер питания, приемы воспитания и т.п.);</w:t>
      </w:r>
    </w:p>
    <w:p w:rsidR="000B477B" w:rsidRPr="000B477B" w:rsidRDefault="000B477B" w:rsidP="000B477B">
      <w:pPr>
        <w:pStyle w:val="4"/>
        <w:spacing w:before="0" w:after="24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- важно научить малыша общаться со сверстниками (попросить игрушку, поделиться своей игрушкой, подождать, пока другой ребенок поиграет, поблагодарить и т.п.);</w:t>
      </w:r>
    </w:p>
    <w:p w:rsidR="000B477B" w:rsidRPr="000B477B" w:rsidRDefault="000B477B" w:rsidP="000B477B">
      <w:pPr>
        <w:pStyle w:val="4"/>
        <w:spacing w:before="0" w:after="24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- необходимо заранее познакомить ребенка с детским садом, положительно настроить малыша (много детей, хорошая тетя (воспитательница), дети весело играют, много игрушек и т.д.);</w:t>
      </w:r>
    </w:p>
    <w:p w:rsidR="000B477B" w:rsidRPr="000B477B" w:rsidRDefault="000B477B" w:rsidP="000B477B">
      <w:pPr>
        <w:pStyle w:val="4"/>
        <w:spacing w:before="0" w:after="24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- родители могут побывать с ребенком на участке детского сада, посмотреть, как гуляют дети, чем занимаются. Познакомить с обстановкой группы, с воспитателем. Пусть малыш посмотрит, где он будет спать, раздеваться, играть, кушать. Всё это создает у него положительный настрой к детскому саду;</w:t>
      </w:r>
    </w:p>
    <w:p w:rsidR="000B477B" w:rsidRPr="000B477B" w:rsidRDefault="00DB37B7" w:rsidP="000B477B">
      <w:pPr>
        <w:pStyle w:val="4"/>
        <w:spacing w:before="0" w:after="24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6366510</wp:posOffset>
            </wp:positionV>
            <wp:extent cx="2295525" cy="2295525"/>
            <wp:effectExtent l="19050" t="0" r="9525" b="0"/>
            <wp:wrapSquare wrapText="bothSides"/>
            <wp:docPr id="14" name="Рисунок 14" descr="http://107.sadiki.by/sites/114/files/detshii-sad-adapt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07.sadiki.by/sites/114/files/detshii-sad-adaptatsi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77B"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- родителям необходимо продумать, на какое время они будут оставлять ребенка в детском саду, кто будет приводить его, забирать из детского учреждения. Если ребенок легче расстается с папой или бабушкой, а с мамой тяжело, то лучше приводить его не маме, а папе или бабушке;</w:t>
      </w:r>
    </w:p>
    <w:p w:rsidR="000B477B" w:rsidRPr="000B477B" w:rsidRDefault="000B477B" w:rsidP="000B477B">
      <w:pPr>
        <w:pStyle w:val="4"/>
        <w:spacing w:before="0" w:after="24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- первое время лучше оставлять ребенка </w:t>
      </w:r>
      <w:proofErr w:type="gramStart"/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в</w:t>
      </w:r>
      <w:proofErr w:type="gramEnd"/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</w:t>
      </w:r>
      <w:proofErr w:type="gramStart"/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детском саду не на полный день, а на несколько часов, например на время прогулки.</w:t>
      </w:r>
      <w:proofErr w:type="gramEnd"/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Постепенно время пребывания ребенка в дошкольном учреждении по мере нормализации его поведения можно увеличить;</w:t>
      </w:r>
    </w:p>
    <w:p w:rsidR="000B477B" w:rsidRPr="000B477B" w:rsidRDefault="000B477B" w:rsidP="000B477B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- родители должны знать, что в период адаптации ребенок может быть капризным, раздражительным. У него может ухудшиться сон, аппетит. Надо проявить особое внимание и чуткость к малышу. Но не путать</w:t>
      </w:r>
      <w:r w:rsidRPr="000B477B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 </w:t>
      </w: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u w:val="single"/>
        </w:rPr>
        <w:t>внимание</w:t>
      </w:r>
      <w:r w:rsidRPr="000B477B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 </w:t>
      </w: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и </w:t>
      </w:r>
      <w:proofErr w:type="spellStart"/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излишнее</w:t>
      </w: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u w:val="single"/>
        </w:rPr>
        <w:t>заласкивание</w:t>
      </w:r>
      <w:proofErr w:type="spellEnd"/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;</w:t>
      </w:r>
    </w:p>
    <w:p w:rsidR="000B477B" w:rsidRPr="000B477B" w:rsidRDefault="000B477B" w:rsidP="000B477B">
      <w:pPr>
        <w:pStyle w:val="4"/>
        <w:spacing w:before="0" w:after="24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- режим в семье должен быть щадящим. В семье необходимо компенсировать возможное недосыпание и недоедание ребенка в дошкольном учреждении;</w:t>
      </w:r>
    </w:p>
    <w:p w:rsidR="000B477B" w:rsidRPr="000B477B" w:rsidRDefault="000B477B" w:rsidP="000B477B">
      <w:pPr>
        <w:pStyle w:val="4"/>
        <w:spacing w:before="0" w:after="24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lastRenderedPageBreak/>
        <w:t>- первую неделю мы просим вас приходить в период с 9 до 12 часов, накормив ребенка дома завтраком;</w:t>
      </w:r>
      <w:r w:rsidR="00DB37B7" w:rsidRPr="00DB37B7">
        <w:t xml:space="preserve"> </w:t>
      </w:r>
    </w:p>
    <w:p w:rsidR="000B477B" w:rsidRPr="000B477B" w:rsidRDefault="000B477B" w:rsidP="000B477B">
      <w:pPr>
        <w:pStyle w:val="4"/>
        <w:spacing w:before="0" w:after="24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- вторую неделю попробовать обедать в группе и возможно к концу недели – спать;</w:t>
      </w:r>
    </w:p>
    <w:p w:rsidR="000B477B" w:rsidRPr="000B477B" w:rsidRDefault="000B477B" w:rsidP="000B477B">
      <w:pPr>
        <w:pStyle w:val="4"/>
        <w:spacing w:before="0" w:after="24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- третью и четвертую недели просим забирать ребенка вскоре после дневного сна;</w:t>
      </w:r>
    </w:p>
    <w:p w:rsidR="000B477B" w:rsidRDefault="000B477B" w:rsidP="00DB37B7">
      <w:pPr>
        <w:pStyle w:val="4"/>
        <w:spacing w:before="0" w:after="24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- просим вас рассказать психологу и воспитателям о ребенке как можно больше, всё, </w:t>
      </w:r>
      <w:r w:rsidR="00DB37B7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что вы считаете особенно важным.</w:t>
      </w:r>
    </w:p>
    <w:p w:rsidR="00DB37B7" w:rsidRDefault="00DB37B7" w:rsidP="00DB37B7"/>
    <w:p w:rsidR="000B477B" w:rsidRPr="000B477B" w:rsidRDefault="007B1B79" w:rsidP="000B477B">
      <w:pPr>
        <w:pStyle w:val="a4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4F2B66">
        <w:rPr>
          <w:rStyle w:val="a3"/>
          <w:color w:val="000000"/>
          <w:sz w:val="28"/>
          <w:szCs w:val="28"/>
        </w:rPr>
        <w:pict>
          <v:shape id="_x0000_i1025" type="#_x0000_t136" style="width:445.5pt;height:102pt" fillcolor="red" strokecolor="yellow">
            <v:fill color2="#c0c" rotate="t" angle="-45" type="gradient"/>
            <v:shadow on="t" color="silver" opacity="52429f"/>
            <v:textpath style="font-family:&quot;Impact&quot;;font-size:20pt;v-text-kern:t" trim="t" fitpath="t" string="&#10;Памятка для родителей&#10;«Адаптация ребенка к дошкольному учреждению&#10;"/>
          </v:shape>
        </w:pict>
      </w:r>
    </w:p>
    <w:p w:rsidR="000B477B" w:rsidRPr="000B477B" w:rsidRDefault="00512D29" w:rsidP="000B477B">
      <w:pPr>
        <w:pStyle w:val="4"/>
        <w:spacing w:before="0" w:after="24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-470535</wp:posOffset>
            </wp:positionH>
            <wp:positionV relativeFrom="margin">
              <wp:posOffset>3937635</wp:posOffset>
            </wp:positionV>
            <wp:extent cx="2619375" cy="1743075"/>
            <wp:effectExtent l="76200" t="76200" r="104775" b="66675"/>
            <wp:wrapSquare wrapText="bothSides"/>
            <wp:docPr id="23" name="Рисунок 23" descr="http://www.nextdeal.gr/media/k2/items/cache/30f092c27ad1567577ef3fc77627549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nextdeal.gr/media/k2/items/cache/30f092c27ad1567577ef3fc776275496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rgbClr val="FFFF0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             </w:t>
      </w:r>
      <w:r w:rsidR="000B477B"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Ваш малыш пришел в детский сад. Для него началась новая жизнь. Чтобы ребенок вступил в нее </w:t>
      </w:r>
      <w:proofErr w:type="gramStart"/>
      <w:r w:rsidR="000B477B"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радостным</w:t>
      </w:r>
      <w:proofErr w:type="gramEnd"/>
      <w:r w:rsidR="000B477B"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, общительным, повзрослевшим, хотим предложить несколько рекомендаций.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Постарайтесь создать в семье спокойную дружескую атмосферу.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Установите четкие требования к ребенку, будьте последовательны в их предъявлении.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Будьте терпеливы.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Формируйте у детей навыки самообслуживания и личной гигиены.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Поощряйте игры с другими детьми, расширяйте круг общения </w:t>
      </w:r>
      <w:proofErr w:type="gramStart"/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со</w:t>
      </w:r>
      <w:proofErr w:type="gramEnd"/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взрослыми.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Когда ребенок с вами разговаривает, слушайте его внимательно.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Если вы увидите, что ребенок что-то делает, начните «параллельный разговор» (комментируйте его действия).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Говорите с малышом короткими фразами, медленно; в разговоре называйте как можно больше предметов. Давайте простые, понятные объяснения.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Спрашивайте у ребенка: «Что ты делаешь?» На вопрос: «Почему ты это делаешь?» он ответит, когда подрастет.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Каждый день читайте малышу.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Заботьтесь о том, чтобы у ребенка были новые впечатления.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Занимайтесь с малышом совместно творческой деятельностью: играйте, лепите, рисуйте…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Поощряйте любопытство.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Не скупитесь на похвалу.</w:t>
      </w:r>
    </w:p>
    <w:p w:rsidR="000B477B" w:rsidRPr="000B477B" w:rsidRDefault="000B477B" w:rsidP="000B477B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lastRenderedPageBreak/>
        <w:t>                                       </w:t>
      </w:r>
    </w:p>
    <w:p w:rsidR="000B477B" w:rsidRPr="000B477B" w:rsidRDefault="000B477B" w:rsidP="000B477B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                                  </w:t>
      </w:r>
      <w:r w:rsidR="004F2B66" w:rsidRPr="004F2B66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pict>
          <v:shape id="_x0000_i1026" type="#_x0000_t136" style="width:464.25pt;height:81.75pt" fillcolor="red" strokecolor="yellow">
            <v:fill color2="#c0c" angle="-135" focusposition=".5,.5" focussize="" focus="100%" type="gradientRadial"/>
            <v:shadow on="t" color="silver" opacity="52429f"/>
            <v:textpath style="font-family:&quot;Impact&quot;;v-text-kern:t" trim="t" fitpath="t" string="Правила позитивного общения с ребенком"/>
          </v:shape>
        </w:pict>
      </w:r>
    </w:p>
    <w:p w:rsidR="000B477B" w:rsidRPr="000B477B" w:rsidRDefault="000B477B" w:rsidP="000B477B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2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Безусловно, принимать и уважать ребенка.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3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Если вы рассержены на ребенка, нужно выражать свое недовольство, но не ребенком в целом, а его отдельными действиями.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4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Можно осуждать действия ребенка, но не его чувства. Раз чувства у него возникли, значит, для этого есть основания.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5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Недовольство действиями ребенка не должно быть систематическим, иначе оно перерастает в непринятие ребенка.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6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Активно выслушивайте его переживания и потребности.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7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Будьте (читайте, играйте, занимайтесь) вместе.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8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Не вмешивайтесь в занятия, с которыми он справляется.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9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Помогите, когда он просит.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0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Поддерживайте успехи.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1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Делитесь своими чувствами.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2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Конструктивно разрешайте конфликты.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3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Используйте в повседневном общении приветливые фразы.</w:t>
      </w:r>
    </w:p>
    <w:p w:rsidR="000B477B" w:rsidRPr="000B477B" w:rsidRDefault="000B477B" w:rsidP="000B477B">
      <w:pPr>
        <w:pStyle w:val="4"/>
        <w:keepNext w:val="0"/>
        <w:keepLines w:val="0"/>
        <w:numPr>
          <w:ilvl w:val="0"/>
          <w:numId w:val="14"/>
        </w:numPr>
        <w:spacing w:before="0" w:after="24"/>
        <w:ind w:left="0"/>
        <w:jc w:val="left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Обнимайте не менее 4-х, а лучше по 8 раз в день.</w:t>
      </w:r>
    </w:p>
    <w:p w:rsidR="000B477B" w:rsidRPr="000B477B" w:rsidRDefault="000B477B" w:rsidP="000B477B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Радуйтесь вашему малышу!</w:t>
      </w:r>
    </w:p>
    <w:p w:rsidR="000B477B" w:rsidRPr="000B477B" w:rsidRDefault="000B477B" w:rsidP="000B477B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 </w:t>
      </w:r>
    </w:p>
    <w:p w:rsidR="000B477B" w:rsidRPr="000B477B" w:rsidRDefault="000B477B" w:rsidP="000B477B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 </w:t>
      </w:r>
    </w:p>
    <w:p w:rsidR="000B477B" w:rsidRPr="000B477B" w:rsidRDefault="000B477B" w:rsidP="000B477B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0B477B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 </w:t>
      </w:r>
    </w:p>
    <w:p w:rsidR="00C929B2" w:rsidRPr="000B477B" w:rsidRDefault="00512D29" w:rsidP="009D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863465" cy="3211195"/>
            <wp:effectExtent l="76200" t="76200" r="89535" b="65405"/>
            <wp:wrapSquare wrapText="bothSides"/>
            <wp:docPr id="32" name="Рисунок 32" descr="http://www.cablook.com/wp-content/uploads/2014/10/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cablook.com/wp-content/uploads/2014/10/6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rgbClr val="FFFF0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</w:p>
    <w:sectPr w:rsidR="00C929B2" w:rsidRPr="000B477B" w:rsidSect="000B477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2D2"/>
    <w:multiLevelType w:val="multilevel"/>
    <w:tmpl w:val="FB1E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822FB"/>
    <w:multiLevelType w:val="multilevel"/>
    <w:tmpl w:val="80E4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B4B19"/>
    <w:multiLevelType w:val="multilevel"/>
    <w:tmpl w:val="9916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A692A"/>
    <w:multiLevelType w:val="multilevel"/>
    <w:tmpl w:val="69E6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B005D"/>
    <w:multiLevelType w:val="multilevel"/>
    <w:tmpl w:val="5F1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E201B"/>
    <w:multiLevelType w:val="multilevel"/>
    <w:tmpl w:val="D33E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6007C"/>
    <w:multiLevelType w:val="multilevel"/>
    <w:tmpl w:val="9368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33C93"/>
    <w:multiLevelType w:val="multilevel"/>
    <w:tmpl w:val="37D0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A4FAC"/>
    <w:multiLevelType w:val="multilevel"/>
    <w:tmpl w:val="7626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262FB"/>
    <w:multiLevelType w:val="multilevel"/>
    <w:tmpl w:val="FC52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51AC5"/>
    <w:multiLevelType w:val="multilevel"/>
    <w:tmpl w:val="79CA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706D6"/>
    <w:multiLevelType w:val="multilevel"/>
    <w:tmpl w:val="E2A0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64E3B"/>
    <w:multiLevelType w:val="multilevel"/>
    <w:tmpl w:val="D15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916A2"/>
    <w:multiLevelType w:val="multilevel"/>
    <w:tmpl w:val="D68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D3F34"/>
    <w:rsid w:val="0002134B"/>
    <w:rsid w:val="000B477B"/>
    <w:rsid w:val="002136C1"/>
    <w:rsid w:val="00461F4E"/>
    <w:rsid w:val="004F2B66"/>
    <w:rsid w:val="00512D29"/>
    <w:rsid w:val="005C4C88"/>
    <w:rsid w:val="007B1B79"/>
    <w:rsid w:val="009D3F34"/>
    <w:rsid w:val="00A57B5F"/>
    <w:rsid w:val="00BA7A6D"/>
    <w:rsid w:val="00C929B2"/>
    <w:rsid w:val="00D70F16"/>
    <w:rsid w:val="00DB37B7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B2"/>
  </w:style>
  <w:style w:type="paragraph" w:styleId="1">
    <w:name w:val="heading 1"/>
    <w:basedOn w:val="a"/>
    <w:next w:val="a"/>
    <w:link w:val="10"/>
    <w:uiPriority w:val="9"/>
    <w:qFormat/>
    <w:rsid w:val="000B4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3F3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B47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3F34"/>
    <w:rPr>
      <w:b/>
      <w:bCs/>
    </w:rPr>
  </w:style>
  <w:style w:type="paragraph" w:styleId="a4">
    <w:name w:val="Normal (Web)"/>
    <w:basedOn w:val="a"/>
    <w:uiPriority w:val="99"/>
    <w:semiHidden/>
    <w:unhideWhenUsed/>
    <w:rsid w:val="009D3F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3F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B4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B47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B477B"/>
  </w:style>
  <w:style w:type="paragraph" w:styleId="a6">
    <w:name w:val="Balloon Text"/>
    <w:basedOn w:val="a"/>
    <w:link w:val="a7"/>
    <w:uiPriority w:val="99"/>
    <w:semiHidden/>
    <w:unhideWhenUsed/>
    <w:rsid w:val="00DB37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2015-07-15T15:19:00Z</dcterms:created>
  <dcterms:modified xsi:type="dcterms:W3CDTF">2015-12-26T14:47:00Z</dcterms:modified>
</cp:coreProperties>
</file>